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2275" w14:textId="77777777" w:rsidR="00FE067E" w:rsidRDefault="00CD36CF" w:rsidP="00EF6030">
      <w:pPr>
        <w:pStyle w:val="TitlePageOrigin"/>
      </w:pPr>
      <w:r>
        <w:t>WEST virginia legislature</w:t>
      </w:r>
    </w:p>
    <w:p w14:paraId="68E69CA5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72146458" w14:textId="77777777" w:rsidR="00CD36CF" w:rsidRDefault="00A83F59" w:rsidP="00EF6030">
      <w:pPr>
        <w:pStyle w:val="TitlePageBillPrefix"/>
      </w:pPr>
      <w:sdt>
        <w:sdtPr>
          <w:tag w:val="IntroDate"/>
          <w:id w:val="-1236936958"/>
          <w:placeholder>
            <w:docPart w:val="A84FDA95954F4691B0E0C65F910B0EF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35A79AF" w14:textId="77777777" w:rsidR="00AC3B58" w:rsidRPr="00AC3B58" w:rsidRDefault="00AC3B58" w:rsidP="00EF6030">
      <w:pPr>
        <w:pStyle w:val="TitlePageBillPrefix"/>
      </w:pPr>
      <w:r>
        <w:t>for</w:t>
      </w:r>
    </w:p>
    <w:p w14:paraId="10FAEFD7" w14:textId="77777777" w:rsidR="00CD36CF" w:rsidRDefault="00A83F59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6D3638FEC10497EA1DCD034E811A5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42AD2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C4B12E6C46647AC9A0AE06022EEFA32"/>
          </w:placeholder>
          <w:text/>
        </w:sdtPr>
        <w:sdtEndPr/>
        <w:sdtContent>
          <w:r w:rsidR="00542AD2" w:rsidRPr="00542AD2">
            <w:t>169</w:t>
          </w:r>
        </w:sdtContent>
      </w:sdt>
    </w:p>
    <w:p w14:paraId="05CFC69A" w14:textId="77777777" w:rsidR="00542AD2" w:rsidRDefault="00542AD2" w:rsidP="00EF6030">
      <w:pPr>
        <w:pStyle w:val="References"/>
        <w:rPr>
          <w:smallCaps/>
        </w:rPr>
      </w:pPr>
      <w:r>
        <w:rPr>
          <w:smallCaps/>
        </w:rPr>
        <w:t>By Senator Chapman</w:t>
      </w:r>
    </w:p>
    <w:p w14:paraId="0F02BDF7" w14:textId="3FC3A634" w:rsidR="00542AD2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832827F8AE7E44EFB278A108B10653F9"/>
          </w:placeholder>
          <w:text/>
        </w:sdtPr>
        <w:sdtEndPr/>
        <w:sdtContent>
          <w:r w:rsidR="00B33FFC">
            <w:t>February 26</w:t>
          </w:r>
        </w:sdtContent>
      </w:sdt>
      <w:r w:rsidR="00B33FFC">
        <w:t xml:space="preserve"> 2025</w:t>
      </w:r>
      <w:r w:rsidR="00EC1FC5">
        <w:t xml:space="preserve">, from the Committee on </w:t>
      </w:r>
      <w:sdt>
        <w:sdtPr>
          <w:tag w:val="References"/>
          <w:id w:val="-1043047873"/>
          <w:placeholder>
            <w:docPart w:val="A51C1EC01702471B9837AFA1B4DE72AF"/>
          </w:placeholder>
          <w:text w:multiLine="1"/>
        </w:sdtPr>
        <w:sdtEndPr/>
        <w:sdtContent>
          <w:r w:rsidR="00B33FFC">
            <w:t>Health and Human Resources</w:t>
          </w:r>
        </w:sdtContent>
      </w:sdt>
      <w:r>
        <w:t>]</w:t>
      </w:r>
    </w:p>
    <w:p w14:paraId="773E7329" w14:textId="77777777" w:rsidR="00542AD2" w:rsidRDefault="00542AD2" w:rsidP="00542AD2">
      <w:pPr>
        <w:pStyle w:val="TitlePageOrigin"/>
      </w:pPr>
    </w:p>
    <w:p w14:paraId="31D4E235" w14:textId="77777777" w:rsidR="00542AD2" w:rsidRPr="007B54B1" w:rsidRDefault="00542AD2" w:rsidP="00542AD2">
      <w:pPr>
        <w:pStyle w:val="TitlePageOrigin"/>
        <w:rPr>
          <w:color w:val="auto"/>
        </w:rPr>
      </w:pPr>
    </w:p>
    <w:p w14:paraId="4EF6DDE6" w14:textId="5C9401C6" w:rsidR="00542AD2" w:rsidRPr="007B54B1" w:rsidRDefault="00542AD2" w:rsidP="00542AD2">
      <w:pPr>
        <w:pStyle w:val="TitleSection"/>
        <w:rPr>
          <w:color w:val="auto"/>
        </w:rPr>
      </w:pPr>
      <w:r w:rsidRPr="007B54B1">
        <w:rPr>
          <w:color w:val="auto"/>
        </w:rPr>
        <w:lastRenderedPageBreak/>
        <w:t xml:space="preserve">A BILL to amend the Code of West Virginia, 1931, as amended, by adding a new section, designated §9-5-34, relating to </w:t>
      </w:r>
      <w:r w:rsidR="00B33FFC">
        <w:rPr>
          <w:color w:val="auto"/>
        </w:rPr>
        <w:t>increasing</w:t>
      </w:r>
      <w:r w:rsidRPr="007B54B1">
        <w:rPr>
          <w:color w:val="auto"/>
        </w:rPr>
        <w:t xml:space="preserve"> the Medicaid personal needs allowance</w:t>
      </w:r>
      <w:r w:rsidR="000644F1">
        <w:rPr>
          <w:color w:val="auto"/>
        </w:rPr>
        <w:t>;</w:t>
      </w:r>
      <w:r w:rsidR="00B81A9B">
        <w:rPr>
          <w:color w:val="auto"/>
        </w:rPr>
        <w:t xml:space="preserve"> </w:t>
      </w:r>
      <w:r w:rsidR="000644F1">
        <w:rPr>
          <w:color w:val="auto"/>
        </w:rPr>
        <w:t>establishing legislative finding</w:t>
      </w:r>
      <w:r w:rsidR="0069159D">
        <w:rPr>
          <w:color w:val="auto"/>
        </w:rPr>
        <w:t>s</w:t>
      </w:r>
      <w:r w:rsidR="000644F1">
        <w:rPr>
          <w:color w:val="auto"/>
        </w:rPr>
        <w:t xml:space="preserve">; defining </w:t>
      </w:r>
      <w:r w:rsidR="0069159D">
        <w:rPr>
          <w:color w:val="auto"/>
        </w:rPr>
        <w:t>the term “personal needs allowance”</w:t>
      </w:r>
      <w:r w:rsidR="000644F1">
        <w:rPr>
          <w:color w:val="auto"/>
        </w:rPr>
        <w:t>; and setting the effective date to July 1, 2026</w:t>
      </w:r>
      <w:r w:rsidRPr="007B54B1">
        <w:rPr>
          <w:color w:val="auto"/>
        </w:rPr>
        <w:t>.</w:t>
      </w:r>
    </w:p>
    <w:p w14:paraId="6FABA7CE" w14:textId="77777777" w:rsidR="00542AD2" w:rsidRPr="007B54B1" w:rsidRDefault="00542AD2" w:rsidP="00542AD2">
      <w:pPr>
        <w:pStyle w:val="EnactingClause"/>
        <w:rPr>
          <w:color w:val="auto"/>
          <w:u w:val="single"/>
        </w:rPr>
      </w:pPr>
      <w:r w:rsidRPr="007B54B1">
        <w:rPr>
          <w:color w:val="auto"/>
        </w:rPr>
        <w:t>Be it enacted by the Legislature of West Virginia:</w:t>
      </w:r>
      <w:r w:rsidRPr="007B54B1">
        <w:rPr>
          <w:color w:val="auto"/>
          <w:u w:val="single"/>
        </w:rPr>
        <w:t xml:space="preserve"> </w:t>
      </w:r>
    </w:p>
    <w:p w14:paraId="27516F37" w14:textId="77777777" w:rsidR="00542AD2" w:rsidRPr="007B54B1" w:rsidRDefault="00542AD2" w:rsidP="00542AD2">
      <w:pPr>
        <w:pStyle w:val="SectionHeading"/>
        <w:rPr>
          <w:color w:val="auto"/>
          <w:u w:val="single"/>
        </w:rPr>
        <w:sectPr w:rsidR="00542AD2" w:rsidRPr="007B54B1" w:rsidSect="00542AD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A2461AD" w14:textId="77777777" w:rsidR="00542AD2" w:rsidRPr="007B54B1" w:rsidRDefault="00542AD2" w:rsidP="00542AD2">
      <w:pPr>
        <w:pStyle w:val="ArticleHeading"/>
        <w:rPr>
          <w:color w:val="auto"/>
          <w:u w:val="single"/>
        </w:rPr>
      </w:pPr>
      <w:r w:rsidRPr="007B54B1">
        <w:rPr>
          <w:color w:val="auto"/>
        </w:rPr>
        <w:t>ARTICLE 5. MISCELLANEOUS PROVISIONS.</w:t>
      </w:r>
      <w:r w:rsidRPr="007B54B1">
        <w:rPr>
          <w:color w:val="auto"/>
          <w:u w:val="single"/>
        </w:rPr>
        <w:t xml:space="preserve"> </w:t>
      </w:r>
    </w:p>
    <w:p w14:paraId="60C41BBD" w14:textId="2AA2D860" w:rsidR="00542AD2" w:rsidRPr="007B54B1" w:rsidRDefault="00542AD2" w:rsidP="00542AD2">
      <w:pPr>
        <w:pStyle w:val="SectionHeading"/>
        <w:rPr>
          <w:color w:val="auto"/>
          <w:u w:val="single"/>
        </w:rPr>
      </w:pPr>
      <w:r w:rsidRPr="007B54B1">
        <w:rPr>
          <w:color w:val="auto"/>
          <w:u w:val="single"/>
        </w:rPr>
        <w:t>§9-5-34. Medicaid personal needs allowance.</w:t>
      </w:r>
    </w:p>
    <w:p w14:paraId="5E68FF18" w14:textId="1B4BBCFE" w:rsidR="00542AD2" w:rsidRDefault="00542AD2" w:rsidP="00542AD2">
      <w:pPr>
        <w:pStyle w:val="SectionBody"/>
        <w:rPr>
          <w:color w:val="auto"/>
          <w:u w:val="single"/>
        </w:rPr>
      </w:pPr>
      <w:r w:rsidRPr="007B54B1">
        <w:rPr>
          <w:color w:val="auto"/>
          <w:u w:val="single"/>
        </w:rPr>
        <w:t xml:space="preserve">(a) </w:t>
      </w:r>
      <w:r w:rsidRPr="007B54B1">
        <w:rPr>
          <w:i/>
          <w:iCs/>
          <w:color w:val="auto"/>
          <w:u w:val="single"/>
        </w:rPr>
        <w:t>Legislative findings</w:t>
      </w:r>
      <w:r w:rsidRPr="007B54B1">
        <w:rPr>
          <w:color w:val="auto"/>
          <w:u w:val="single"/>
        </w:rPr>
        <w:t xml:space="preserve">. – The Legislature finds that for the purpose of providing dignity for our elderly citizens, the Medicaid personal needs allowance should be </w:t>
      </w:r>
      <w:r w:rsidR="00B33FFC">
        <w:rPr>
          <w:color w:val="auto"/>
          <w:u w:val="single"/>
        </w:rPr>
        <w:t>increased</w:t>
      </w:r>
      <w:r w:rsidRPr="007B54B1">
        <w:rPr>
          <w:color w:val="auto"/>
          <w:u w:val="single"/>
        </w:rPr>
        <w:t xml:space="preserve">. By </w:t>
      </w:r>
      <w:r w:rsidR="00B33FFC">
        <w:rPr>
          <w:color w:val="auto"/>
          <w:u w:val="single"/>
        </w:rPr>
        <w:t>increasing</w:t>
      </w:r>
      <w:r w:rsidRPr="007B54B1">
        <w:rPr>
          <w:color w:val="auto"/>
          <w:u w:val="single"/>
        </w:rPr>
        <w:t xml:space="preserve"> the personal needs allowance, senior citizens would be entitled to money for their personal needs, such as clothing, denture supplies, and other necessities. </w:t>
      </w:r>
    </w:p>
    <w:p w14:paraId="6E935786" w14:textId="4905078E" w:rsidR="00273034" w:rsidRPr="00273034" w:rsidRDefault="00273034" w:rsidP="00542AD2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>
        <w:rPr>
          <w:i/>
          <w:iCs/>
          <w:color w:val="auto"/>
          <w:u w:val="single"/>
        </w:rPr>
        <w:t>Definition.</w:t>
      </w:r>
      <w:r>
        <w:rPr>
          <w:color w:val="auto"/>
          <w:u w:val="single"/>
        </w:rPr>
        <w:t xml:space="preserve"> – “Personal needs allowance” means </w:t>
      </w:r>
      <w:r w:rsidR="00A01EF1">
        <w:rPr>
          <w:color w:val="auto"/>
          <w:u w:val="single"/>
        </w:rPr>
        <w:t>the amount of monthly income a Medicaid-funded nursing home resident can keep of their personal income</w:t>
      </w:r>
      <w:r w:rsidR="00BF1050">
        <w:rPr>
          <w:color w:val="auto"/>
          <w:u w:val="single"/>
        </w:rPr>
        <w:t xml:space="preserve"> to spend on personal items and services</w:t>
      </w:r>
      <w:r w:rsidR="00A01EF1">
        <w:rPr>
          <w:color w:val="auto"/>
          <w:u w:val="single"/>
        </w:rPr>
        <w:t>. This includes, but is not limited to</w:t>
      </w:r>
      <w:r w:rsidR="00AF1A74">
        <w:rPr>
          <w:color w:val="auto"/>
          <w:u w:val="single"/>
        </w:rPr>
        <w:t>,</w:t>
      </w:r>
      <w:r w:rsidR="00A01EF1">
        <w:rPr>
          <w:color w:val="auto"/>
          <w:u w:val="single"/>
        </w:rPr>
        <w:t xml:space="preserve"> cosmetic services</w:t>
      </w:r>
      <w:r w:rsidR="00A01EF1" w:rsidRPr="00A01EF1">
        <w:rPr>
          <w:color w:val="auto"/>
          <w:u w:val="single"/>
        </w:rPr>
        <w:t xml:space="preserve">, </w:t>
      </w:r>
      <w:r w:rsidR="00A01EF1">
        <w:rPr>
          <w:color w:val="auto"/>
          <w:u w:val="single"/>
        </w:rPr>
        <w:t xml:space="preserve">personal </w:t>
      </w:r>
      <w:r w:rsidR="00A01EF1" w:rsidRPr="00A01EF1">
        <w:rPr>
          <w:color w:val="auto"/>
          <w:u w:val="single"/>
        </w:rPr>
        <w:t xml:space="preserve">clothing, </w:t>
      </w:r>
      <w:r w:rsidR="00A01EF1">
        <w:rPr>
          <w:color w:val="auto"/>
          <w:u w:val="single"/>
        </w:rPr>
        <w:t>flowers and plants</w:t>
      </w:r>
      <w:r w:rsidR="00A01EF1" w:rsidRPr="00A01EF1">
        <w:rPr>
          <w:color w:val="auto"/>
          <w:u w:val="single"/>
        </w:rPr>
        <w:t xml:space="preserve">, and </w:t>
      </w:r>
      <w:r w:rsidR="00A01EF1">
        <w:rPr>
          <w:color w:val="auto"/>
          <w:u w:val="single"/>
        </w:rPr>
        <w:t>gifts purchased on behalf of a resident</w:t>
      </w:r>
      <w:r w:rsidR="00A01EF1" w:rsidRPr="00A01EF1">
        <w:rPr>
          <w:color w:val="auto"/>
          <w:u w:val="single"/>
        </w:rPr>
        <w:t>.</w:t>
      </w:r>
    </w:p>
    <w:p w14:paraId="11C5544A" w14:textId="6BD56B1D" w:rsidR="00ED1F70" w:rsidRPr="007B54B1" w:rsidRDefault="00542AD2" w:rsidP="005824B4">
      <w:pPr>
        <w:pStyle w:val="SectionBody"/>
        <w:rPr>
          <w:color w:val="auto"/>
          <w:u w:val="single"/>
        </w:rPr>
      </w:pPr>
      <w:r w:rsidRPr="007B54B1">
        <w:rPr>
          <w:color w:val="auto"/>
          <w:u w:val="single"/>
        </w:rPr>
        <w:t>(</w:t>
      </w:r>
      <w:r w:rsidR="00273034">
        <w:rPr>
          <w:color w:val="auto"/>
          <w:u w:val="single"/>
        </w:rPr>
        <w:t>c</w:t>
      </w:r>
      <w:r w:rsidRPr="007B54B1">
        <w:rPr>
          <w:color w:val="auto"/>
          <w:u w:val="single"/>
        </w:rPr>
        <w:t xml:space="preserve">) </w:t>
      </w:r>
      <w:r w:rsidRPr="007B54B1">
        <w:rPr>
          <w:i/>
          <w:iCs/>
          <w:color w:val="auto"/>
          <w:u w:val="single"/>
        </w:rPr>
        <w:t>Enactment</w:t>
      </w:r>
      <w:r w:rsidRPr="007B54B1">
        <w:rPr>
          <w:color w:val="auto"/>
          <w:u w:val="single"/>
        </w:rPr>
        <w:t>. –</w:t>
      </w:r>
      <w:r w:rsidR="001D24F2">
        <w:rPr>
          <w:color w:val="auto"/>
          <w:u w:val="single"/>
        </w:rPr>
        <w:t xml:space="preserve"> The </w:t>
      </w:r>
      <w:r w:rsidRPr="007B54B1">
        <w:rPr>
          <w:color w:val="auto"/>
          <w:u w:val="single"/>
        </w:rPr>
        <w:t xml:space="preserve">Medicaid personal needs allowance </w:t>
      </w:r>
      <w:r w:rsidR="001D24F2">
        <w:rPr>
          <w:color w:val="auto"/>
          <w:u w:val="single"/>
        </w:rPr>
        <w:t xml:space="preserve">shall be increased </w:t>
      </w:r>
      <w:r w:rsidRPr="007B54B1">
        <w:rPr>
          <w:color w:val="auto"/>
          <w:u w:val="single"/>
        </w:rPr>
        <w:t xml:space="preserve">to </w:t>
      </w:r>
      <w:r w:rsidR="003C04C0">
        <w:rPr>
          <w:color w:val="auto"/>
          <w:u w:val="single"/>
        </w:rPr>
        <w:t>$150</w:t>
      </w:r>
      <w:r w:rsidR="00E653D9">
        <w:rPr>
          <w:color w:val="auto"/>
          <w:u w:val="single"/>
        </w:rPr>
        <w:t xml:space="preserve"> </w:t>
      </w:r>
      <w:r w:rsidR="005824B4">
        <w:rPr>
          <w:color w:val="auto"/>
          <w:u w:val="single"/>
        </w:rPr>
        <w:t>per month</w:t>
      </w:r>
      <w:r w:rsidR="00B81A9B">
        <w:rPr>
          <w:color w:val="auto"/>
          <w:u w:val="single"/>
        </w:rPr>
        <w:t>, effective July 1, 2026</w:t>
      </w:r>
      <w:r w:rsidRPr="007B54B1">
        <w:rPr>
          <w:color w:val="auto"/>
          <w:u w:val="single"/>
        </w:rPr>
        <w:t>.</w:t>
      </w:r>
      <w:r w:rsidR="002522DD">
        <w:rPr>
          <w:color w:val="auto"/>
          <w:u w:val="single"/>
        </w:rPr>
        <w:t xml:space="preserve"> </w:t>
      </w:r>
    </w:p>
    <w:p w14:paraId="49A35F20" w14:textId="43931DC9" w:rsidR="00542AD2" w:rsidRPr="007B54B1" w:rsidRDefault="00542AD2" w:rsidP="00542AD2">
      <w:pPr>
        <w:pStyle w:val="Note"/>
        <w:rPr>
          <w:color w:val="auto"/>
        </w:rPr>
      </w:pPr>
      <w:r w:rsidRPr="007B54B1">
        <w:rPr>
          <w:color w:val="auto"/>
        </w:rPr>
        <w:t xml:space="preserve">NOTE: The purpose of this bill is to </w:t>
      </w:r>
      <w:r w:rsidR="003C04C0">
        <w:rPr>
          <w:color w:val="auto"/>
        </w:rPr>
        <w:t>increase</w:t>
      </w:r>
      <w:r w:rsidRPr="007B54B1">
        <w:rPr>
          <w:color w:val="auto"/>
        </w:rPr>
        <w:t xml:space="preserve"> the Medicaid personal needs allowance</w:t>
      </w:r>
      <w:r w:rsidR="00D23844">
        <w:rPr>
          <w:color w:val="auto"/>
        </w:rPr>
        <w:t xml:space="preserve"> starting July 1, 2026</w:t>
      </w:r>
      <w:r w:rsidRPr="007B54B1">
        <w:rPr>
          <w:color w:val="auto"/>
        </w:rPr>
        <w:t>.</w:t>
      </w:r>
    </w:p>
    <w:p w14:paraId="1B852EE9" w14:textId="77777777" w:rsidR="00542AD2" w:rsidRPr="007B54B1" w:rsidRDefault="00542AD2" w:rsidP="00542AD2">
      <w:pPr>
        <w:pStyle w:val="Note"/>
        <w:rPr>
          <w:color w:val="auto"/>
        </w:rPr>
      </w:pPr>
      <w:r w:rsidRPr="007B54B1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5F6563C7" w14:textId="77777777" w:rsidR="00542AD2" w:rsidRDefault="00542AD2" w:rsidP="002522DD">
      <w:pPr>
        <w:suppressLineNumbers/>
        <w:rPr>
          <w:rFonts w:eastAsia="Calibri"/>
          <w:color w:val="000000"/>
          <w:sz w:val="24"/>
        </w:rPr>
      </w:pPr>
    </w:p>
    <w:p w14:paraId="4FB1BFE7" w14:textId="77777777" w:rsidR="00E831B3" w:rsidRDefault="00E831B3" w:rsidP="00EF6030">
      <w:pPr>
        <w:pStyle w:val="References"/>
      </w:pPr>
    </w:p>
    <w:sectPr w:rsidR="00E831B3" w:rsidSect="00542AD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DAD7" w14:textId="77777777" w:rsidR="008C1160" w:rsidRPr="00B844FE" w:rsidRDefault="008C1160" w:rsidP="00B844FE">
      <w:r>
        <w:separator/>
      </w:r>
    </w:p>
  </w:endnote>
  <w:endnote w:type="continuationSeparator" w:id="0">
    <w:p w14:paraId="56988367" w14:textId="77777777" w:rsidR="008C1160" w:rsidRPr="00B844FE" w:rsidRDefault="008C11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1773" w14:textId="77777777" w:rsidR="00542AD2" w:rsidRDefault="00542AD2" w:rsidP="005642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6337591" w14:textId="77777777" w:rsidR="00542AD2" w:rsidRPr="00542AD2" w:rsidRDefault="00542AD2" w:rsidP="0054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EBB7" w14:textId="77777777" w:rsidR="00542AD2" w:rsidRDefault="00542AD2" w:rsidP="005642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108C25" w14:textId="77777777" w:rsidR="00542AD2" w:rsidRPr="00542AD2" w:rsidRDefault="00542AD2" w:rsidP="00542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BE9A" w14:textId="77777777" w:rsidR="008C1160" w:rsidRPr="00B844FE" w:rsidRDefault="008C1160" w:rsidP="00B844FE">
      <w:r>
        <w:separator/>
      </w:r>
    </w:p>
  </w:footnote>
  <w:footnote w:type="continuationSeparator" w:id="0">
    <w:p w14:paraId="78687F30" w14:textId="77777777" w:rsidR="008C1160" w:rsidRPr="00B844FE" w:rsidRDefault="008C11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DDB8" w14:textId="77777777" w:rsidR="00542AD2" w:rsidRPr="00542AD2" w:rsidRDefault="00542AD2" w:rsidP="00542AD2">
    <w:pPr>
      <w:pStyle w:val="Header"/>
    </w:pPr>
    <w:r>
      <w:t>CS for SB 169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228D" w14:textId="77777777" w:rsidR="00542AD2" w:rsidRPr="00542AD2" w:rsidRDefault="00542AD2" w:rsidP="00542AD2">
    <w:pPr>
      <w:pStyle w:val="Header"/>
    </w:pPr>
    <w:r>
      <w:t>CS for SB 169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0"/>
    <w:rsid w:val="00002112"/>
    <w:rsid w:val="0000526A"/>
    <w:rsid w:val="000523C2"/>
    <w:rsid w:val="000644F1"/>
    <w:rsid w:val="00085D22"/>
    <w:rsid w:val="000C5C77"/>
    <w:rsid w:val="0010070F"/>
    <w:rsid w:val="0012246A"/>
    <w:rsid w:val="0015112E"/>
    <w:rsid w:val="001552E7"/>
    <w:rsid w:val="001566B4"/>
    <w:rsid w:val="00175B38"/>
    <w:rsid w:val="001A56DA"/>
    <w:rsid w:val="001C279E"/>
    <w:rsid w:val="001D24F2"/>
    <w:rsid w:val="001D459E"/>
    <w:rsid w:val="00230763"/>
    <w:rsid w:val="00251E66"/>
    <w:rsid w:val="002522DD"/>
    <w:rsid w:val="0027011C"/>
    <w:rsid w:val="00273034"/>
    <w:rsid w:val="00274200"/>
    <w:rsid w:val="00275740"/>
    <w:rsid w:val="002A0269"/>
    <w:rsid w:val="00301F44"/>
    <w:rsid w:val="00303684"/>
    <w:rsid w:val="00313741"/>
    <w:rsid w:val="003143F5"/>
    <w:rsid w:val="00314854"/>
    <w:rsid w:val="003567DF"/>
    <w:rsid w:val="00364D07"/>
    <w:rsid w:val="00365920"/>
    <w:rsid w:val="003C04C0"/>
    <w:rsid w:val="003C51CD"/>
    <w:rsid w:val="00410475"/>
    <w:rsid w:val="004247A2"/>
    <w:rsid w:val="004B2795"/>
    <w:rsid w:val="004C13DD"/>
    <w:rsid w:val="004E3441"/>
    <w:rsid w:val="00542AD2"/>
    <w:rsid w:val="00571DC3"/>
    <w:rsid w:val="005824B4"/>
    <w:rsid w:val="00595D85"/>
    <w:rsid w:val="005A5366"/>
    <w:rsid w:val="00637E73"/>
    <w:rsid w:val="006471C6"/>
    <w:rsid w:val="006565E8"/>
    <w:rsid w:val="00660A6B"/>
    <w:rsid w:val="006865E9"/>
    <w:rsid w:val="0069159D"/>
    <w:rsid w:val="00691F3E"/>
    <w:rsid w:val="00694BFB"/>
    <w:rsid w:val="006A106B"/>
    <w:rsid w:val="006C523D"/>
    <w:rsid w:val="006D4036"/>
    <w:rsid w:val="007D2A25"/>
    <w:rsid w:val="007E02CF"/>
    <w:rsid w:val="007F1CF5"/>
    <w:rsid w:val="0081249D"/>
    <w:rsid w:val="00834EDE"/>
    <w:rsid w:val="00864545"/>
    <w:rsid w:val="008736AA"/>
    <w:rsid w:val="008C1160"/>
    <w:rsid w:val="008D275D"/>
    <w:rsid w:val="00945167"/>
    <w:rsid w:val="00952402"/>
    <w:rsid w:val="00980327"/>
    <w:rsid w:val="009F1067"/>
    <w:rsid w:val="00A01EF1"/>
    <w:rsid w:val="00A31E01"/>
    <w:rsid w:val="00A35B03"/>
    <w:rsid w:val="00A527AD"/>
    <w:rsid w:val="00A534B6"/>
    <w:rsid w:val="00A718CF"/>
    <w:rsid w:val="00A72E7C"/>
    <w:rsid w:val="00A83F59"/>
    <w:rsid w:val="00AC3B58"/>
    <w:rsid w:val="00AD1A35"/>
    <w:rsid w:val="00AD50AB"/>
    <w:rsid w:val="00AE27A7"/>
    <w:rsid w:val="00AE48A0"/>
    <w:rsid w:val="00AE61BE"/>
    <w:rsid w:val="00AF09E0"/>
    <w:rsid w:val="00AF1A74"/>
    <w:rsid w:val="00B149DC"/>
    <w:rsid w:val="00B16F25"/>
    <w:rsid w:val="00B24422"/>
    <w:rsid w:val="00B33FFC"/>
    <w:rsid w:val="00B43658"/>
    <w:rsid w:val="00B80C20"/>
    <w:rsid w:val="00B81A5B"/>
    <w:rsid w:val="00B81A9B"/>
    <w:rsid w:val="00B844FE"/>
    <w:rsid w:val="00BC562B"/>
    <w:rsid w:val="00BF1050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23844"/>
    <w:rsid w:val="00D36B39"/>
    <w:rsid w:val="00D54447"/>
    <w:rsid w:val="00D579FC"/>
    <w:rsid w:val="00DE526B"/>
    <w:rsid w:val="00DF199D"/>
    <w:rsid w:val="00DF4120"/>
    <w:rsid w:val="00DF62A6"/>
    <w:rsid w:val="00E01542"/>
    <w:rsid w:val="00E365F1"/>
    <w:rsid w:val="00E443FC"/>
    <w:rsid w:val="00E62F48"/>
    <w:rsid w:val="00E653D9"/>
    <w:rsid w:val="00E831B3"/>
    <w:rsid w:val="00EA4B4F"/>
    <w:rsid w:val="00EB203E"/>
    <w:rsid w:val="00EC1FC5"/>
    <w:rsid w:val="00ED1F70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C5EBF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B8479"/>
  <w15:chartTrackingRefBased/>
  <w15:docId w15:val="{362B2537-8DCB-4E53-B5EE-4E090641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42AD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42AD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42AD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4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FDA95954F4691B0E0C65F910B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1760-B425-475F-B102-1DA58F520783}"/>
      </w:docPartPr>
      <w:docPartBody>
        <w:p w:rsidR="00FB040C" w:rsidRDefault="00FB040C">
          <w:pPr>
            <w:pStyle w:val="A84FDA95954F4691B0E0C65F910B0EF6"/>
          </w:pPr>
          <w:r w:rsidRPr="00B844FE">
            <w:t>Prefix Text</w:t>
          </w:r>
        </w:p>
      </w:docPartBody>
    </w:docPart>
    <w:docPart>
      <w:docPartPr>
        <w:name w:val="F6D3638FEC10497EA1DCD034E811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670C-80C1-493E-8999-A1C0E2C7FF7E}"/>
      </w:docPartPr>
      <w:docPartBody>
        <w:p w:rsidR="00FB040C" w:rsidRDefault="00FB040C">
          <w:pPr>
            <w:pStyle w:val="F6D3638FEC10497EA1DCD034E811A532"/>
          </w:pPr>
          <w:r w:rsidRPr="00B844FE">
            <w:t>[Type here]</w:t>
          </w:r>
        </w:p>
      </w:docPartBody>
    </w:docPart>
    <w:docPart>
      <w:docPartPr>
        <w:name w:val="8C4B12E6C46647AC9A0AE06022EEF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C64E-EE67-438D-8273-4601F9EEF04F}"/>
      </w:docPartPr>
      <w:docPartBody>
        <w:p w:rsidR="00FB040C" w:rsidRDefault="00FB040C">
          <w:pPr>
            <w:pStyle w:val="8C4B12E6C46647AC9A0AE06022EEFA32"/>
          </w:pPr>
          <w:r w:rsidRPr="00B844FE">
            <w:t>Number</w:t>
          </w:r>
        </w:p>
      </w:docPartBody>
    </w:docPart>
    <w:docPart>
      <w:docPartPr>
        <w:name w:val="832827F8AE7E44EFB278A108B106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732C-BE66-40C2-93A4-59C8533D2035}"/>
      </w:docPartPr>
      <w:docPartBody>
        <w:p w:rsidR="00FB040C" w:rsidRDefault="00FB040C">
          <w:pPr>
            <w:pStyle w:val="832827F8AE7E44EFB278A108B10653F9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A51C1EC01702471B9837AFA1B4DE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9114-CC3C-4822-BAB6-C1E217903944}"/>
      </w:docPartPr>
      <w:docPartBody>
        <w:p w:rsidR="00FB040C" w:rsidRDefault="00FB040C">
          <w:pPr>
            <w:pStyle w:val="A51C1EC01702471B9837AFA1B4DE72AF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0C"/>
    <w:rsid w:val="000523C2"/>
    <w:rsid w:val="00364D07"/>
    <w:rsid w:val="007D2A25"/>
    <w:rsid w:val="00AD50AB"/>
    <w:rsid w:val="00B43658"/>
    <w:rsid w:val="00E443FC"/>
    <w:rsid w:val="00F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4FDA95954F4691B0E0C65F910B0EF6">
    <w:name w:val="A84FDA95954F4691B0E0C65F910B0EF6"/>
  </w:style>
  <w:style w:type="paragraph" w:customStyle="1" w:styleId="F6D3638FEC10497EA1DCD034E811A532">
    <w:name w:val="F6D3638FEC10497EA1DCD034E811A532"/>
  </w:style>
  <w:style w:type="paragraph" w:customStyle="1" w:styleId="8C4B12E6C46647AC9A0AE06022EEFA32">
    <w:name w:val="8C4B12E6C46647AC9A0AE06022EEFA32"/>
  </w:style>
  <w:style w:type="character" w:styleId="PlaceholderText">
    <w:name w:val="Placeholder Text"/>
    <w:basedOn w:val="DefaultParagraphFont"/>
    <w:uiPriority w:val="99"/>
    <w:semiHidden/>
    <w:rsid w:val="00FB040C"/>
    <w:rPr>
      <w:color w:val="808080"/>
    </w:rPr>
  </w:style>
  <w:style w:type="paragraph" w:customStyle="1" w:styleId="832827F8AE7E44EFB278A108B10653F9">
    <w:name w:val="832827F8AE7E44EFB278A108B10653F9"/>
  </w:style>
  <w:style w:type="paragraph" w:customStyle="1" w:styleId="A51C1EC01702471B9837AFA1B4DE72AF">
    <w:name w:val="A51C1EC01702471B9837AFA1B4DE7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2</Pages>
  <Words>250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Fonner</dc:creator>
  <cp:keywords/>
  <dc:description/>
  <cp:lastModifiedBy>Kristin Jones</cp:lastModifiedBy>
  <cp:revision>3</cp:revision>
  <cp:lastPrinted>2025-02-25T18:29:00Z</cp:lastPrinted>
  <dcterms:created xsi:type="dcterms:W3CDTF">2025-02-25T18:31:00Z</dcterms:created>
  <dcterms:modified xsi:type="dcterms:W3CDTF">2025-02-26T17:26:00Z</dcterms:modified>
</cp:coreProperties>
</file>